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2E" w:rsidRPr="0044192E" w:rsidRDefault="0044192E" w:rsidP="0044192E">
      <w:pPr>
        <w:jc w:val="center"/>
        <w:rPr>
          <w:rFonts w:ascii="宋体" w:hAnsi="宋体"/>
          <w:b/>
          <w:color w:val="FF0000"/>
          <w:sz w:val="28"/>
        </w:rPr>
      </w:pPr>
      <w:bookmarkStart w:id="0" w:name="_GoBack"/>
      <w:bookmarkEnd w:id="0"/>
      <w:r w:rsidRPr="0044192E">
        <w:rPr>
          <w:rFonts w:ascii="宋体" w:hAnsi="宋体" w:hint="eastAsia"/>
          <w:b/>
          <w:color w:val="FF0000"/>
          <w:sz w:val="28"/>
        </w:rPr>
        <w:t>第一节 地势和地形</w:t>
      </w:r>
    </w:p>
    <w:tbl>
      <w:tblPr>
        <w:tblpPr w:leftFromText="180" w:rightFromText="180" w:vertAnchor="text" w:tblpY="1"/>
        <w:tblOverlap w:val="never"/>
        <w:tblW w:w="1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76"/>
        <w:gridCol w:w="5763"/>
        <w:gridCol w:w="2260"/>
        <w:gridCol w:w="7098"/>
        <w:gridCol w:w="2265"/>
      </w:tblGrid>
      <w:tr w:rsidR="006B4CE2" w:rsidRPr="0044192E" w:rsidTr="0044192E">
        <w:trPr>
          <w:trHeight w:val="2020"/>
        </w:trPr>
        <w:tc>
          <w:tcPr>
            <w:tcW w:w="539" w:type="dxa"/>
            <w:vAlign w:val="center"/>
          </w:tcPr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学</w:t>
            </w:r>
          </w:p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习</w:t>
            </w:r>
          </w:p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目</w:t>
            </w:r>
          </w:p>
          <w:p w:rsidR="006B4CE2" w:rsidRPr="0044192E" w:rsidRDefault="006B4CE2" w:rsidP="00166121">
            <w:pPr>
              <w:jc w:val="left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标</w:t>
            </w:r>
          </w:p>
        </w:tc>
        <w:tc>
          <w:tcPr>
            <w:tcW w:w="8799" w:type="dxa"/>
            <w:gridSpan w:val="3"/>
            <w:vAlign w:val="center"/>
          </w:tcPr>
          <w:p w:rsidR="006B4CE2" w:rsidRPr="0044192E" w:rsidRDefault="006B4CE2" w:rsidP="006B4CE2">
            <w:pPr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1分析中国地形图说出我国地形的主要特征</w:t>
            </w:r>
          </w:p>
          <w:p w:rsidR="006B4CE2" w:rsidRPr="0044192E" w:rsidRDefault="006B4CE2" w:rsidP="006B4CE2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2主要山脉有哪些分别是什么走向，</w:t>
            </w:r>
          </w:p>
          <w:p w:rsidR="006B4CE2" w:rsidRPr="0044192E" w:rsidRDefault="006B4CE2" w:rsidP="00166121">
            <w:pPr>
              <w:rPr>
                <w:rFonts w:ascii="宋体" w:hAnsi="宋体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3主要高原和盆地有哪些，分别有什么特点？</w:t>
            </w:r>
          </w:p>
          <w:p w:rsidR="006B4CE2" w:rsidRPr="0044192E" w:rsidRDefault="006B4CE2" w:rsidP="00166121">
            <w:pPr>
              <w:jc w:val="left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4我国主要地形的名称及分布</w:t>
            </w:r>
          </w:p>
        </w:tc>
        <w:tc>
          <w:tcPr>
            <w:tcW w:w="70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/>
                <w:bCs/>
                <w:kern w:val="0"/>
                <w:szCs w:val="21"/>
                <w:u w:val="single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我国第一大高原，世界最高的大高原，多雪山、冰川的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我国第二大高原，坦荡开阔，草原、荒漠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。世界上黄土分布最深、广的地区，水土流失、沟壑纵横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多山，有喀斯特地形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航天卫星等设备回收选择在哪比较合适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,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为什么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?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在地势第一级阶梯上，是我国海拔最高的大盆地，有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“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聚宝盆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”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之称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地势第二级阶梯上的盆地，我国最大的盆地，有我国最大的沙漠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地势第二级阶梯上的盆地，是我国最北部的盆地，内部有沙漠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地势第二级阶梯上的盆地，是我国最南部的盆地，内部多丘陵，西部有平原，有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“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天府之国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”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之称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在三大平原中面积最大，有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“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北大仓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”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之称的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地势最低、河湖众多，有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“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水乡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”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“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鱼米之乡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”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之称的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面积第二、较低平、完整的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是</w:t>
            </w:r>
            <w:r w:rsidRPr="0044192E">
              <w:rPr>
                <w:rFonts w:ascii="宋体" w:hAnsi="宋体"/>
                <w:bCs/>
                <w:kern w:val="0"/>
                <w:szCs w:val="21"/>
                <w:u w:val="single"/>
              </w:rPr>
              <w:t xml:space="preserve">    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>。</w:t>
            </w:r>
          </w:p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二．检测案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/>
                <w:bCs/>
                <w:kern w:val="0"/>
                <w:szCs w:val="28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8"/>
              </w:rPr>
              <w:t>二．练习案将山脉两侧的地形区名称填写在下表中</w:t>
            </w:r>
            <w:r w:rsidRPr="0044192E">
              <w:rPr>
                <w:rFonts w:ascii="宋体" w:hAnsi="宋体"/>
                <w:bCs/>
                <w:kern w:val="0"/>
                <w:szCs w:val="28"/>
              </w:rPr>
              <w:t>:</w:t>
            </w:r>
          </w:p>
          <w:tbl>
            <w:tblPr>
              <w:tblW w:w="67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89"/>
              <w:gridCol w:w="2363"/>
            </w:tblGrid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/>
                      <w:bCs/>
                      <w:kern w:val="0"/>
                      <w:szCs w:val="28"/>
                    </w:rPr>
                    <w:t xml:space="preserve">        </w:t>
                  </w: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山脉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两侧的地形区</w:t>
                  </w:r>
                </w:p>
              </w:tc>
            </w:tr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西侧</w:t>
                  </w:r>
                </w:p>
              </w:tc>
              <w:tc>
                <w:tcPr>
                  <w:tcW w:w="2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东侧</w:t>
                  </w:r>
                </w:p>
              </w:tc>
            </w:tr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横断山</w:t>
                  </w:r>
                </w:p>
              </w:tc>
              <w:tc>
                <w:tcPr>
                  <w:tcW w:w="2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/>
                      <w:bCs/>
                      <w:kern w:val="0"/>
                      <w:szCs w:val="28"/>
                    </w:rPr>
                    <w:t> </w:t>
                  </w:r>
                </w:p>
              </w:tc>
              <w:tc>
                <w:tcPr>
                  <w:tcW w:w="2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云贵高原</w:t>
                  </w:r>
                </w:p>
              </w:tc>
            </w:tr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巫山</w:t>
                  </w:r>
                </w:p>
              </w:tc>
              <w:tc>
                <w:tcPr>
                  <w:tcW w:w="2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四川盆地</w:t>
                  </w:r>
                </w:p>
              </w:tc>
              <w:tc>
                <w:tcPr>
                  <w:tcW w:w="2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/>
                      <w:bCs/>
                      <w:kern w:val="0"/>
                      <w:szCs w:val="28"/>
                    </w:rPr>
                    <w:t> </w:t>
                  </w:r>
                </w:p>
              </w:tc>
            </w:tr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太行山</w:t>
                  </w:r>
                </w:p>
              </w:tc>
              <w:tc>
                <w:tcPr>
                  <w:tcW w:w="2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/>
                      <w:bCs/>
                      <w:kern w:val="0"/>
                      <w:szCs w:val="28"/>
                    </w:rPr>
                    <w:t> </w:t>
                  </w:r>
                </w:p>
              </w:tc>
              <w:tc>
                <w:tcPr>
                  <w:tcW w:w="2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华北平原</w:t>
                  </w:r>
                </w:p>
              </w:tc>
            </w:tr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大兴安岭</w:t>
                  </w:r>
                </w:p>
              </w:tc>
              <w:tc>
                <w:tcPr>
                  <w:tcW w:w="2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内蒙古高原</w:t>
                  </w:r>
                </w:p>
              </w:tc>
              <w:tc>
                <w:tcPr>
                  <w:tcW w:w="2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/>
                      <w:bCs/>
                      <w:kern w:val="0"/>
                      <w:szCs w:val="28"/>
                    </w:rPr>
                    <w:t> </w:t>
                  </w:r>
                </w:p>
              </w:tc>
            </w:tr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vMerge w:val="restart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山脉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两侧的地形区</w:t>
                  </w:r>
                </w:p>
              </w:tc>
            </w:tr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北侧</w:t>
                  </w:r>
                </w:p>
              </w:tc>
              <w:tc>
                <w:tcPr>
                  <w:tcW w:w="2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南侧</w:t>
                  </w:r>
                </w:p>
              </w:tc>
            </w:tr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天山</w:t>
                  </w:r>
                </w:p>
              </w:tc>
              <w:tc>
                <w:tcPr>
                  <w:tcW w:w="2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准噶尔盆地</w:t>
                  </w:r>
                </w:p>
              </w:tc>
              <w:tc>
                <w:tcPr>
                  <w:tcW w:w="2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/>
                      <w:bCs/>
                      <w:kern w:val="0"/>
                      <w:szCs w:val="28"/>
                    </w:rPr>
                    <w:t> </w:t>
                  </w:r>
                </w:p>
              </w:tc>
            </w:tr>
            <w:tr w:rsidR="006B4CE2" w:rsidRPr="0044192E" w:rsidTr="006B4CE2">
              <w:trPr>
                <w:trHeight w:val="537"/>
                <w:tblCellSpacing w:w="0" w:type="dxa"/>
              </w:trPr>
              <w:tc>
                <w:tcPr>
                  <w:tcW w:w="219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昆仑山</w:t>
                  </w:r>
                </w:p>
              </w:tc>
              <w:tc>
                <w:tcPr>
                  <w:tcW w:w="2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/>
                      <w:bCs/>
                      <w:kern w:val="0"/>
                      <w:szCs w:val="28"/>
                    </w:rPr>
                    <w:t> </w:t>
                  </w:r>
                </w:p>
              </w:tc>
              <w:tc>
                <w:tcPr>
                  <w:tcW w:w="236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6B4CE2" w:rsidRPr="0044192E" w:rsidRDefault="006B4CE2" w:rsidP="00E65F13">
                  <w:pPr>
                    <w:framePr w:hSpace="180" w:wrap="around" w:vAnchor="text" w:hAnchor="text" w:y="1"/>
                    <w:widowControl/>
                    <w:wordWrap w:val="0"/>
                    <w:suppressOverlap/>
                    <w:jc w:val="left"/>
                    <w:rPr>
                      <w:rFonts w:ascii="宋体" w:hAnsi="宋体" w:cs="宋体"/>
                      <w:bCs/>
                      <w:kern w:val="0"/>
                      <w:szCs w:val="28"/>
                    </w:rPr>
                  </w:pPr>
                  <w:r w:rsidRPr="0044192E">
                    <w:rPr>
                      <w:rFonts w:ascii="宋体" w:hAnsi="宋体" w:cs="宋体" w:hint="eastAsia"/>
                      <w:bCs/>
                      <w:kern w:val="0"/>
                      <w:szCs w:val="28"/>
                    </w:rPr>
                    <w:t>青藏高原</w:t>
                  </w:r>
                </w:p>
              </w:tc>
            </w:tr>
          </w:tbl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B4CE2" w:rsidRPr="0044192E" w:rsidTr="0044192E">
        <w:trPr>
          <w:trHeight w:val="503"/>
        </w:trPr>
        <w:tc>
          <w:tcPr>
            <w:tcW w:w="1315" w:type="dxa"/>
            <w:gridSpan w:val="2"/>
            <w:vAlign w:val="center"/>
          </w:tcPr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重点</w:t>
            </w:r>
          </w:p>
        </w:tc>
        <w:tc>
          <w:tcPr>
            <w:tcW w:w="8023" w:type="dxa"/>
            <w:gridSpan w:val="2"/>
            <w:vAlign w:val="center"/>
          </w:tcPr>
          <w:p w:rsidR="006B4CE2" w:rsidRPr="0044192E" w:rsidRDefault="006B4CE2" w:rsidP="00166121">
            <w:pPr>
              <w:rPr>
                <w:rFonts w:ascii="宋体" w:hAnsi="宋体"/>
                <w:szCs w:val="21"/>
              </w:rPr>
            </w:pPr>
            <w:r w:rsidRPr="0044192E">
              <w:rPr>
                <w:rFonts w:ascii="宋体" w:hAnsi="宋体" w:hint="eastAsia"/>
              </w:rPr>
              <w:t>分析中国地形图说出我国地形的主要特征</w:t>
            </w:r>
          </w:p>
        </w:tc>
        <w:tc>
          <w:tcPr>
            <w:tcW w:w="7098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B4CE2" w:rsidRPr="0044192E" w:rsidTr="0044192E">
        <w:trPr>
          <w:trHeight w:val="555"/>
        </w:trPr>
        <w:tc>
          <w:tcPr>
            <w:tcW w:w="1315" w:type="dxa"/>
            <w:gridSpan w:val="2"/>
            <w:vAlign w:val="center"/>
          </w:tcPr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难点</w:t>
            </w:r>
          </w:p>
        </w:tc>
        <w:tc>
          <w:tcPr>
            <w:tcW w:w="8023" w:type="dxa"/>
            <w:gridSpan w:val="2"/>
            <w:vAlign w:val="center"/>
          </w:tcPr>
          <w:p w:rsidR="006B4CE2" w:rsidRPr="0044192E" w:rsidRDefault="006B4CE2" w:rsidP="00166121">
            <w:pPr>
              <w:rPr>
                <w:rFonts w:ascii="宋体" w:hAnsi="宋体"/>
                <w:szCs w:val="21"/>
              </w:rPr>
            </w:pPr>
            <w:r w:rsidRPr="0044192E">
              <w:rPr>
                <w:rFonts w:ascii="宋体" w:hAnsi="宋体" w:hint="eastAsia"/>
              </w:rPr>
              <w:t>我国主要地形的名称及分布</w:t>
            </w:r>
          </w:p>
        </w:tc>
        <w:tc>
          <w:tcPr>
            <w:tcW w:w="7098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B4CE2" w:rsidRPr="0044192E" w:rsidTr="0044192E">
        <w:trPr>
          <w:trHeight w:val="544"/>
        </w:trPr>
        <w:tc>
          <w:tcPr>
            <w:tcW w:w="7078" w:type="dxa"/>
            <w:gridSpan w:val="3"/>
            <w:vAlign w:val="center"/>
          </w:tcPr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学  生  活  动</w:t>
            </w:r>
          </w:p>
        </w:tc>
        <w:tc>
          <w:tcPr>
            <w:tcW w:w="2260" w:type="dxa"/>
            <w:vMerge w:val="restart"/>
            <w:vAlign w:val="center"/>
          </w:tcPr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  <w:szCs w:val="21"/>
              </w:rPr>
              <w:t>预习笔记（关键点、知识点、切入点及纠错）</w:t>
            </w:r>
          </w:p>
        </w:tc>
        <w:tc>
          <w:tcPr>
            <w:tcW w:w="7098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B4CE2" w:rsidRPr="0044192E" w:rsidTr="0044192E">
        <w:trPr>
          <w:trHeight w:val="312"/>
        </w:trPr>
        <w:tc>
          <w:tcPr>
            <w:tcW w:w="7078" w:type="dxa"/>
            <w:gridSpan w:val="3"/>
            <w:vMerge w:val="restart"/>
          </w:tcPr>
          <w:p w:rsidR="006B4CE2" w:rsidRPr="0044192E" w:rsidRDefault="006B4CE2" w:rsidP="0016612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44192E">
              <w:rPr>
                <w:rFonts w:ascii="宋体" w:hAnsi="宋体" w:hint="eastAsia"/>
                <w:szCs w:val="21"/>
              </w:rPr>
              <w:t>预习案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自学指导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1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：阅读课本第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24---27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页，查阅《我国地形分布大势》图并完成课本第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26---27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页活动，能够归纳如下问题：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1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、我国山脉的走向主要有哪几个方向？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/>
                <w:bCs/>
                <w:kern w:val="0"/>
                <w:szCs w:val="21"/>
              </w:rPr>
              <w:t>2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、在几个主要走向上有哪些山脉？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t>①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．东西走向的山脉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北列：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中列：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南列：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t>②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.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东北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----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西南走向的山脉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西列：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中列：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东列：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t>③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.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南北走向的山脉：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t>④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.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西北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----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东南走向的山脉：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t>⑤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.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孤形走向的山脉：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/>
                <w:bCs/>
                <w:kern w:val="0"/>
                <w:szCs w:val="21"/>
              </w:rPr>
              <w:t>3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、这些山脉的位置在哪里，与其他盆地、高原、平原等有何关系？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自学指导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2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：阅读课本第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24---27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页，查阅《我国地形分布大势》图并完成课本第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26---27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页活动，能够归纳如下问题：不同走向的山脉就像大地上隆起的一根根脊梁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.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这些山脉多为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走向和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   —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走向，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走向和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 xml:space="preserve">   —   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走向的山脉较少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.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纵横交织的山脉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,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构成了我国地形的骨架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,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山脉和山脉之间镶嵌着四大高原、四大盆地和三大平原。这</w:t>
            </w:r>
            <w:r w:rsidRPr="0044192E">
              <w:rPr>
                <w:rFonts w:ascii="宋体" w:hAnsi="宋体"/>
                <w:bCs/>
                <w:kern w:val="0"/>
                <w:szCs w:val="21"/>
              </w:rPr>
              <w:t>11</w:t>
            </w: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个地形区分别是谁、分布在哪，有什么特点呢？</w:t>
            </w:r>
          </w:p>
          <w:p w:rsidR="006B4CE2" w:rsidRPr="0044192E" w:rsidRDefault="006B4CE2" w:rsidP="00166121">
            <w:pPr>
              <w:ind w:left="420"/>
              <w:rPr>
                <w:rFonts w:ascii="宋体" w:hAnsi="宋体"/>
                <w:szCs w:val="21"/>
              </w:rPr>
            </w:pPr>
          </w:p>
        </w:tc>
        <w:tc>
          <w:tcPr>
            <w:tcW w:w="2260" w:type="dxa"/>
            <w:vMerge/>
            <w:vAlign w:val="center"/>
          </w:tcPr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8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B4CE2" w:rsidRPr="0044192E" w:rsidTr="0044192E">
        <w:trPr>
          <w:trHeight w:val="7395"/>
        </w:trPr>
        <w:tc>
          <w:tcPr>
            <w:tcW w:w="7078" w:type="dxa"/>
            <w:gridSpan w:val="3"/>
            <w:vMerge/>
            <w:tcBorders>
              <w:bottom w:val="single" w:sz="4" w:space="0" w:color="auto"/>
            </w:tcBorders>
          </w:tcPr>
          <w:p w:rsidR="006B4CE2" w:rsidRPr="0044192E" w:rsidRDefault="006B4CE2" w:rsidP="0044192E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8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B4CE2" w:rsidRPr="0044192E" w:rsidTr="0044192E">
        <w:trPr>
          <w:trHeight w:val="456"/>
        </w:trPr>
        <w:tc>
          <w:tcPr>
            <w:tcW w:w="7078" w:type="dxa"/>
            <w:gridSpan w:val="3"/>
            <w:tcBorders>
              <w:bottom w:val="nil"/>
            </w:tcBorders>
            <w:vAlign w:val="center"/>
          </w:tcPr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lastRenderedPageBreak/>
              <w:t>学  生  活  动</w:t>
            </w:r>
          </w:p>
        </w:tc>
        <w:tc>
          <w:tcPr>
            <w:tcW w:w="2260" w:type="dxa"/>
            <w:tcBorders>
              <w:bottom w:val="nil"/>
            </w:tcBorders>
            <w:vAlign w:val="center"/>
          </w:tcPr>
          <w:p w:rsidR="006B4CE2" w:rsidRPr="0044192E" w:rsidRDefault="006B4CE2" w:rsidP="00166121">
            <w:pPr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  <w:szCs w:val="21"/>
              </w:rPr>
              <w:t>预习笔记（关键点、知识点、切入点及纠错）</w:t>
            </w:r>
          </w:p>
        </w:tc>
        <w:tc>
          <w:tcPr>
            <w:tcW w:w="7098" w:type="dxa"/>
            <w:tcBorders>
              <w:bottom w:val="nil"/>
            </w:tcBorders>
            <w:shd w:val="clear" w:color="auto" w:fill="auto"/>
            <w:vAlign w:val="center"/>
          </w:tcPr>
          <w:p w:rsidR="006B4CE2" w:rsidRPr="0044192E" w:rsidRDefault="006B4CE2" w:rsidP="00166121">
            <w:pPr>
              <w:widowControl/>
              <w:jc w:val="center"/>
              <w:rPr>
                <w:rFonts w:ascii="宋体" w:hAnsi="宋体"/>
              </w:rPr>
            </w:pPr>
            <w:r w:rsidRPr="0044192E">
              <w:rPr>
                <w:rFonts w:ascii="宋体" w:hAnsi="宋体" w:hint="eastAsia"/>
              </w:rPr>
              <w:t>学  生  活  动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auto"/>
            <w:vAlign w:val="center"/>
          </w:tcPr>
          <w:p w:rsidR="006B4CE2" w:rsidRPr="0044192E" w:rsidRDefault="006B4CE2" w:rsidP="0016612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4192E">
              <w:rPr>
                <w:rFonts w:ascii="宋体" w:hAnsi="宋体" w:hint="eastAsia"/>
                <w:szCs w:val="21"/>
              </w:rPr>
              <w:t>预习笔记（关键点、知识点、切入点及纠错）</w:t>
            </w:r>
          </w:p>
        </w:tc>
      </w:tr>
      <w:tr w:rsidR="006B4CE2" w:rsidRPr="0044192E" w:rsidTr="0044192E">
        <w:trPr>
          <w:trHeight w:val="11818"/>
        </w:trPr>
        <w:tc>
          <w:tcPr>
            <w:tcW w:w="7078" w:type="dxa"/>
            <w:gridSpan w:val="3"/>
            <w:tcBorders>
              <w:top w:val="single" w:sz="4" w:space="0" w:color="auto"/>
            </w:tcBorders>
          </w:tcPr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三．达标测评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1.下列山脉，属于我国地势第一级阶梯与第二级阶梯分界线的是（  ）</w:t>
            </w:r>
            <w:r w:rsidR="009E1C58" w:rsidRPr="0044192E">
              <w:rPr>
                <w:rFonts w:ascii="宋体" w:hAnsi="宋体" w:cs="宋体"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-1778000</wp:posOffset>
                      </wp:positionH>
                      <wp:positionV relativeFrom="paragraph">
                        <wp:posOffset>-3597275</wp:posOffset>
                      </wp:positionV>
                      <wp:extent cx="635000" cy="635000"/>
                      <wp:effectExtent l="0" t="0" r="12700" b="12700"/>
                      <wp:wrapNone/>
                      <wp:docPr id="2" name="Text Box 2" descr="      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98"/>
                                  </w:tblGrid>
                                  <w:tr w:rsidR="006B4CE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6B4CE2" w:rsidRDefault="006B4CE2">
                                        <w:pPr>
                                          <w:wordWrap w:val="0"/>
                                          <w:rPr>
                                            <w:rFonts w:eastAsia="楷体_GB2312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eastAsia="楷体_GB2312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⑦</w:t>
                                        </w:r>
                                      </w:p>
                                    </w:tc>
                                  </w:tr>
                                </w:tbl>
                                <w:p w:rsidR="006561E3" w:rsidRDefault="006B4CE2" w:rsidP="006B4CE2">
                                  <w:pP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楷体_GB2312" w:hint="eastAsia"/>
                                      <w:b/>
                                      <w:sz w:val="28"/>
                                      <w:szCs w:val="28"/>
                                    </w:rPr>
                                    <w:t>②</w:t>
                                  </w:r>
                                </w:p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98"/>
                                  </w:tblGrid>
                                  <w:tr w:rsidR="006561E3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6561E3" w:rsidRDefault="006561E3">
                                        <w:pPr>
                                          <w:widowControl/>
                                          <w:jc w:val="left"/>
                                        </w:pPr>
                                      </w:p>
                                    </w:tc>
                                  </w:tr>
                                </w:tbl>
                                <w:p w:rsidR="006561E3" w:rsidRDefault="006B4CE2" w:rsidP="006B4CE2">
                                  <w:pP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楷体_GB2312" w:hint="eastAsia"/>
                                      <w:b/>
                                      <w:sz w:val="28"/>
                                      <w:szCs w:val="28"/>
                                    </w:rPr>
                                    <w:t>①</w:t>
                                  </w:r>
                                </w:p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98"/>
                                  </w:tblGrid>
                                  <w:tr w:rsidR="006561E3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6561E3" w:rsidRDefault="006561E3">
                                        <w:pPr>
                                          <w:widowControl/>
                                          <w:jc w:val="left"/>
                                        </w:pPr>
                                      </w:p>
                                    </w:tc>
                                  </w:tr>
                                </w:tbl>
                                <w:p w:rsidR="006B4CE2" w:rsidRDefault="006B4CE2" w:rsidP="006B4CE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       " style="position:absolute;margin-left:-140pt;margin-top:-283.25pt;width: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">
                      <v:textbo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8"/>
                            </w:tblGrid>
                            <w:tr w:rsidR="006B4CE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4CE2" w:rsidRDefault="006B4CE2">
                                  <w:pPr>
                                    <w:wordWrap w:val="0"/>
                                    <w:rPr>
                                      <w:rFonts w:eastAsia="楷体_GB2312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楷体_GB2312" w:hint="eastAsia"/>
                                      <w:b/>
                                      <w:sz w:val="28"/>
                                      <w:szCs w:val="28"/>
                                    </w:rPr>
                                    <w:t>⑦</w:t>
                                  </w:r>
                                </w:p>
                              </w:tc>
                            </w:tr>
                          </w:tbl>
                          <w:p w:rsidR="006561E3" w:rsidRDefault="006B4CE2" w:rsidP="006B4CE2">
                            <w:pPr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eastAsia="楷体_GB2312"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8"/>
                            </w:tblGrid>
                            <w:tr w:rsidR="006561E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61E3" w:rsidRDefault="006561E3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6561E3" w:rsidRDefault="006B4CE2" w:rsidP="006B4CE2">
                            <w:pPr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eastAsia="楷体_GB2312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8"/>
                            </w:tblGrid>
                            <w:tr w:rsidR="006561E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61E3" w:rsidRDefault="006561E3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6B4CE2" w:rsidRDefault="006B4CE2" w:rsidP="006B4CE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A.大兴安岭 B.天山 C.祁连山 D.雪峰山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2.位于我国地势第三级阶梯上的地形区是（  ）</w:t>
            </w:r>
          </w:p>
          <w:p w:rsidR="006B4CE2" w:rsidRPr="0044192E" w:rsidRDefault="006B4CE2" w:rsidP="00166121">
            <w:pPr>
              <w:widowControl/>
              <w:wordWrap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A.柴达木盆地 B.成都平原  C.黄土高原    D.华北平原</w:t>
            </w:r>
          </w:p>
          <w:p w:rsidR="006B4CE2" w:rsidRPr="0044192E" w:rsidRDefault="006B4CE2" w:rsidP="00166121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3、云贵高原位于我国地势的　　　　　　　　　　　　　（　　）</w:t>
            </w:r>
          </w:p>
          <w:p w:rsidR="006B4CE2" w:rsidRPr="0044192E" w:rsidRDefault="006B4CE2" w:rsidP="0044192E">
            <w:pPr>
              <w:widowControl/>
              <w:wordWrap w:val="0"/>
              <w:spacing w:line="460" w:lineRule="exact"/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A、第二级阶梯上　B、第三级阶梯上C、第一级阶梯上　　D、第四级阶梯上</w:t>
            </w:r>
          </w:p>
          <w:p w:rsidR="006B4CE2" w:rsidRPr="0044192E" w:rsidRDefault="006B4CE2" w:rsidP="00166121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4、我国三大平原按纬度由高到低的顺序排列，正确的是　（　　）</w:t>
            </w:r>
          </w:p>
          <w:p w:rsidR="006B4CE2" w:rsidRPr="0044192E" w:rsidRDefault="006B4CE2" w:rsidP="00166121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A、东北平原、长江中下游平原、华北平原　</w:t>
            </w:r>
          </w:p>
          <w:p w:rsidR="006B4CE2" w:rsidRPr="0044192E" w:rsidRDefault="006B4CE2" w:rsidP="00166121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B、长江中下游平原、华北平原、东北平原</w:t>
            </w:r>
          </w:p>
          <w:p w:rsidR="006B4CE2" w:rsidRPr="0044192E" w:rsidRDefault="006B4CE2" w:rsidP="0044192E">
            <w:pPr>
              <w:widowControl/>
              <w:wordWrap w:val="0"/>
              <w:spacing w:line="460" w:lineRule="exact"/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C、东北平原、华北平原、长江中下游平原</w:t>
            </w:r>
          </w:p>
          <w:p w:rsidR="006B4CE2" w:rsidRPr="0044192E" w:rsidRDefault="006B4CE2" w:rsidP="0044192E">
            <w:pPr>
              <w:widowControl/>
              <w:wordWrap w:val="0"/>
              <w:spacing w:line="460" w:lineRule="exact"/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D、华北平原、长江中下游平原、东北平原</w:t>
            </w:r>
          </w:p>
          <w:p w:rsidR="006B4CE2" w:rsidRPr="0044192E" w:rsidRDefault="006B4CE2" w:rsidP="00166121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5、我国海拔最高的高原是　　　　　　　　　　　　　（　　）</w:t>
            </w:r>
          </w:p>
          <w:p w:rsidR="006B4CE2" w:rsidRPr="0044192E" w:rsidRDefault="006B4CE2" w:rsidP="0044192E">
            <w:pPr>
              <w:widowControl/>
              <w:wordWrap w:val="0"/>
              <w:spacing w:line="460" w:lineRule="exact"/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A、青藏高原　　　B、云贵高原　　C、黄土高原　　D、内蒙古高原　</w:t>
            </w:r>
          </w:p>
          <w:p w:rsidR="006B4CE2" w:rsidRPr="0044192E" w:rsidRDefault="006B4CE2" w:rsidP="00166121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6、我国四大盆地中，纬度最高的是　　　　　　　　　（　　）</w:t>
            </w:r>
          </w:p>
          <w:p w:rsidR="006B4CE2" w:rsidRPr="0044192E" w:rsidRDefault="006B4CE2" w:rsidP="0044192E">
            <w:pPr>
              <w:widowControl/>
              <w:wordWrap w:val="0"/>
              <w:spacing w:line="460" w:lineRule="exact"/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A、塔里木盆地　　B、四川盆地　　C、柴达木盆地　　D、准噶尔盆地</w:t>
            </w:r>
          </w:p>
          <w:p w:rsidR="006B4CE2" w:rsidRPr="0044192E" w:rsidRDefault="006B4CE2" w:rsidP="00166121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192E">
              <w:rPr>
                <w:rFonts w:ascii="宋体" w:hAnsi="宋体" w:cs="宋体" w:hint="eastAsia"/>
                <w:bCs/>
                <w:kern w:val="0"/>
                <w:szCs w:val="21"/>
              </w:rPr>
              <w:t>7写出图中数码代表的地形区名称：</w:t>
            </w:r>
          </w:p>
          <w:p w:rsidR="006B4CE2" w:rsidRPr="0044192E" w:rsidRDefault="006B4CE2" w:rsidP="0044192E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60" w:type="dxa"/>
            <w:vAlign w:val="center"/>
          </w:tcPr>
          <w:p w:rsidR="006B4CE2" w:rsidRPr="0044192E" w:rsidRDefault="006B4CE2" w:rsidP="00166121">
            <w:pPr>
              <w:rPr>
                <w:rFonts w:ascii="宋体" w:hAnsi="宋体"/>
              </w:rPr>
            </w:pPr>
          </w:p>
        </w:tc>
        <w:tc>
          <w:tcPr>
            <w:tcW w:w="7098" w:type="dxa"/>
            <w:shd w:val="clear" w:color="auto" w:fill="auto"/>
          </w:tcPr>
          <w:p w:rsidR="006B4CE2" w:rsidRPr="0044192E" w:rsidRDefault="009E1C58" w:rsidP="00166121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44192E">
              <w:rPr>
                <w:rFonts w:ascii="宋体" w:hAnsi="宋体" w:hint="eastAsia"/>
                <w:noProof/>
                <w:color w:val="000000"/>
              </w:rPr>
              <w:drawing>
                <wp:inline distT="0" distB="0" distL="0" distR="0">
                  <wp:extent cx="3609975" cy="3009900"/>
                  <wp:effectExtent l="0" t="0" r="9525" b="0"/>
                  <wp:docPr id="1" name="图片 1" descr="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w.jb1000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300990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CE2" w:rsidRPr="0044192E" w:rsidRDefault="006B4CE2" w:rsidP="00166121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44192E">
              <w:rPr>
                <w:rFonts w:ascii="宋体" w:hAnsi="宋体" w:hint="eastAsia"/>
                <w:color w:val="000000"/>
              </w:rPr>
              <w:t>（1）山脉A是_______山，其南侧的地形区是_______。</w:t>
            </w:r>
          </w:p>
          <w:p w:rsidR="006B4CE2" w:rsidRPr="0044192E" w:rsidRDefault="006B4CE2" w:rsidP="00166121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44192E">
              <w:rPr>
                <w:rFonts w:ascii="宋体" w:hAnsi="宋体" w:hint="eastAsia"/>
                <w:color w:val="000000"/>
              </w:rPr>
              <w:t>（2）山脉B是_______山，它是我国第_______级阶梯的分界线。</w:t>
            </w:r>
          </w:p>
          <w:p w:rsidR="006B4CE2" w:rsidRPr="0044192E" w:rsidRDefault="006B4CE2" w:rsidP="00166121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44192E">
              <w:rPr>
                <w:rFonts w:ascii="宋体" w:hAnsi="宋体" w:hint="eastAsia"/>
                <w:color w:val="000000"/>
              </w:rPr>
              <w:t>（3）山脉B、C之间的地形区是________，因为其海拔高而被称为“_________”，山脉C走向为________。</w:t>
            </w:r>
          </w:p>
          <w:p w:rsidR="006B4CE2" w:rsidRPr="0044192E" w:rsidRDefault="006B4CE2" w:rsidP="00166121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44192E">
              <w:rPr>
                <w:rFonts w:ascii="宋体" w:hAnsi="宋体" w:hint="eastAsia"/>
                <w:color w:val="000000"/>
              </w:rPr>
              <w:t>（4）山脉D东侧的地形区是__________，西侧的地形区是________。</w:t>
            </w:r>
          </w:p>
          <w:p w:rsidR="006B4CE2" w:rsidRPr="0044192E" w:rsidRDefault="006B4CE2" w:rsidP="00166121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44192E">
              <w:rPr>
                <w:rFonts w:ascii="宋体" w:hAnsi="宋体" w:hint="eastAsia"/>
                <w:color w:val="000000"/>
              </w:rPr>
              <w:t>（5）E是_______山脉，其西侧地形区是_________。</w:t>
            </w:r>
          </w:p>
          <w:p w:rsidR="006B4CE2" w:rsidRPr="0044192E" w:rsidRDefault="006B4CE2" w:rsidP="00166121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44192E">
              <w:rPr>
                <w:rFonts w:ascii="宋体" w:hAnsi="宋体" w:hint="eastAsia"/>
                <w:color w:val="000000"/>
              </w:rPr>
              <w:t>（6）F是_______，其南侧地形区是_________。</w:t>
            </w:r>
          </w:p>
          <w:p w:rsidR="006B4CE2" w:rsidRPr="0044192E" w:rsidRDefault="006B4CE2" w:rsidP="00166121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44192E">
              <w:rPr>
                <w:rFonts w:ascii="宋体" w:hAnsi="宋体" w:hint="eastAsia"/>
                <w:color w:val="000000"/>
              </w:rPr>
              <w:t>（7）图中位于我国最东的山脉是_______（填字母代号）。</w:t>
            </w:r>
          </w:p>
          <w:p w:rsidR="006B4CE2" w:rsidRPr="0044192E" w:rsidRDefault="006B4CE2" w:rsidP="00166121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44192E">
              <w:rPr>
                <w:rFonts w:ascii="宋体" w:hAnsi="宋体" w:hint="eastAsia"/>
                <w:color w:val="000000"/>
              </w:rPr>
              <w:t>（8）图中属于东西走向的山脉有_______，属东北—西南走向的山脉有_______，属西北—东南走向的山脉有______。（填字母代号）</w:t>
            </w:r>
          </w:p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65" w:type="dxa"/>
            <w:shd w:val="clear" w:color="auto" w:fill="auto"/>
          </w:tcPr>
          <w:p w:rsidR="006B4CE2" w:rsidRPr="0044192E" w:rsidRDefault="006B4CE2" w:rsidP="00166121"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 w:rsidR="008E5967" w:rsidRPr="0044192E" w:rsidRDefault="008E5967">
      <w:pPr>
        <w:rPr>
          <w:rFonts w:ascii="宋体" w:hAnsi="宋体"/>
        </w:rPr>
      </w:pPr>
    </w:p>
    <w:sectPr w:rsidR="008E5967" w:rsidRPr="00441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39" w:h="14572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3A" w:rsidRDefault="0040503A">
      <w:r>
        <w:separator/>
      </w:r>
    </w:p>
  </w:endnote>
  <w:endnote w:type="continuationSeparator" w:id="0">
    <w:p w:rsidR="0040503A" w:rsidRDefault="004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2E" w:rsidRDefault="0044192E" w:rsidP="004419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92E" w:rsidRDefault="0044192E" w:rsidP="004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2E" w:rsidRPr="00E65F13" w:rsidRDefault="0044192E" w:rsidP="00E65F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13" w:rsidRDefault="00E65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3A" w:rsidRDefault="0040503A">
      <w:r>
        <w:separator/>
      </w:r>
    </w:p>
  </w:footnote>
  <w:footnote w:type="continuationSeparator" w:id="0">
    <w:p w:rsidR="0040503A" w:rsidRDefault="0040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13" w:rsidRDefault="00E65F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13" w:rsidRPr="00E65F13" w:rsidRDefault="00E65F13" w:rsidP="00E65F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13" w:rsidRDefault="00E65F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F43EA"/>
    <w:multiLevelType w:val="hybridMultilevel"/>
    <w:tmpl w:val="21AC39FA"/>
    <w:lvl w:ilvl="0" w:tplc="896A312E">
      <w:start w:val="1"/>
      <w:numFmt w:val="japaneseCounting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2"/>
    <w:rsid w:val="00166121"/>
    <w:rsid w:val="002B5B6A"/>
    <w:rsid w:val="002C635F"/>
    <w:rsid w:val="0040503A"/>
    <w:rsid w:val="0044192E"/>
    <w:rsid w:val="004D56FC"/>
    <w:rsid w:val="006561E3"/>
    <w:rsid w:val="006622A8"/>
    <w:rsid w:val="006B4CE2"/>
    <w:rsid w:val="008E5967"/>
    <w:rsid w:val="009E1C58"/>
    <w:rsid w:val="00B13B05"/>
    <w:rsid w:val="00C577C6"/>
    <w:rsid w:val="00E65F13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C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B5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4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1493</Words>
  <Characters>1647</Characters>
  <Application>Microsoft Office Word</Application>
  <DocSecurity>0</DocSecurity>
  <Lines>140</Lines>
  <Paragraphs>85</Paragraphs>
  <ScaleCrop>false</ScaleCrop>
  <Manager/>
  <Company/>
  <LinksUpToDate>false</LinksUpToDate>
  <CharactersWithSpaces>1885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2016-05-03T01:26:00Z</dcterms:created>
  <dcterms:modified xsi:type="dcterms:W3CDTF">2016-05-03T01:26:00Z</dcterms:modified>
  <cp:category/>
</cp:coreProperties>
</file>